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关于开展201</w:t>
      </w:r>
      <w:r>
        <w:rPr>
          <w:rFonts w:hint="eastAsia"/>
          <w:sz w:val="36"/>
          <w:szCs w:val="36"/>
          <w:lang w:val="en-US" w:eastAsia="zh-CN"/>
        </w:rPr>
        <w:t>6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秋</w:t>
      </w:r>
      <w:r>
        <w:rPr>
          <w:rFonts w:hint="eastAsia"/>
          <w:sz w:val="36"/>
          <w:szCs w:val="36"/>
        </w:rPr>
        <w:t>季学期（201</w:t>
      </w:r>
      <w:r>
        <w:rPr>
          <w:rFonts w:hint="eastAsia"/>
          <w:sz w:val="36"/>
          <w:szCs w:val="36"/>
          <w:lang w:val="en-US" w:eastAsia="zh-CN"/>
        </w:rPr>
        <w:t>6</w:t>
      </w:r>
      <w:r>
        <w:rPr>
          <w:rFonts w:hint="eastAsia"/>
          <w:sz w:val="36"/>
          <w:szCs w:val="36"/>
        </w:rPr>
        <w:t>-201</w:t>
      </w:r>
      <w:r>
        <w:rPr>
          <w:rFonts w:hint="eastAsia"/>
          <w:sz w:val="36"/>
          <w:szCs w:val="36"/>
          <w:lang w:val="en-US" w:eastAsia="zh-CN"/>
        </w:rPr>
        <w:t>7</w:t>
      </w:r>
      <w:r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）形势与政策课程集体备课的通知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各位任课老师：</w:t>
      </w:r>
    </w:p>
    <w:p>
      <w:pPr>
        <w:pStyle w:val="2"/>
      </w:pPr>
      <w:r>
        <w:rPr>
          <w:rFonts w:hint="eastAsia"/>
        </w:rPr>
        <w:t xml:space="preserve">    </w:t>
      </w:r>
      <w:r>
        <w:t>根据《201</w:t>
      </w:r>
      <w:r>
        <w:rPr>
          <w:rFonts w:hint="eastAsia"/>
          <w:lang w:val="en-US" w:eastAsia="zh-CN"/>
        </w:rPr>
        <w:t>6</w:t>
      </w:r>
      <w:r>
        <w:t>—201</w:t>
      </w:r>
      <w:r>
        <w:rPr>
          <w:rFonts w:hint="eastAsia"/>
          <w:lang w:val="en-US" w:eastAsia="zh-CN"/>
        </w:rPr>
        <w:t>7</w:t>
      </w:r>
      <w:r>
        <w:t>学年第</w:t>
      </w:r>
      <w:r>
        <w:rPr>
          <w:rFonts w:hint="eastAsia"/>
          <w:lang w:eastAsia="zh-CN"/>
        </w:rPr>
        <w:t>一</w:t>
      </w:r>
      <w:r>
        <w:t>学期形势与政策教育教学执行计划》的安排，学校</w:t>
      </w:r>
      <w:r>
        <w:rPr>
          <w:rFonts w:hint="eastAsia"/>
          <w:lang w:eastAsia="zh-CN"/>
        </w:rPr>
        <w:t>将</w:t>
      </w:r>
      <w:r>
        <w:t>举行形势与政策</w:t>
      </w:r>
      <w:r>
        <w:rPr>
          <w:rFonts w:hint="eastAsia"/>
          <w:lang w:eastAsia="zh-CN"/>
        </w:rPr>
        <w:t>课程</w:t>
      </w:r>
      <w:r>
        <w:t>集体备课</w:t>
      </w:r>
      <w:r>
        <w:rPr>
          <w:rFonts w:hint="eastAsia"/>
          <w:lang w:eastAsia="zh-CN"/>
        </w:rPr>
        <w:t>，</w:t>
      </w:r>
      <w:r>
        <w:t>请各位</w:t>
      </w:r>
      <w:r>
        <w:rPr>
          <w:rFonts w:hint="eastAsia"/>
          <w:lang w:eastAsia="zh-CN"/>
        </w:rPr>
        <w:t>任</w:t>
      </w:r>
      <w:r>
        <w:t>课老师准时参加。</w:t>
      </w:r>
    </w:p>
    <w:p>
      <w:pPr>
        <w:pStyle w:val="2"/>
      </w:pPr>
      <w:r>
        <w:rPr>
          <w:rStyle w:val="4"/>
          <w:rFonts w:hint="eastAsia"/>
        </w:rPr>
        <w:t>时间：</w:t>
      </w:r>
      <w:r>
        <w:t>201</w:t>
      </w:r>
      <w:r>
        <w:rPr>
          <w:rFonts w:hint="eastAsia"/>
          <w:lang w:val="en-US" w:eastAsia="zh-CN"/>
        </w:rPr>
        <w:t>6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20</w:t>
      </w:r>
      <w:r>
        <w:t>日（周</w:t>
      </w:r>
      <w:r>
        <w:rPr>
          <w:rFonts w:hint="eastAsia"/>
        </w:rPr>
        <w:t>二</w:t>
      </w:r>
      <w:r>
        <w:t>）上午9:00—11:00</w:t>
      </w:r>
    </w:p>
    <w:p>
      <w:pPr>
        <w:pStyle w:val="2"/>
      </w:pPr>
      <w:r>
        <w:rPr>
          <w:rStyle w:val="4"/>
          <w:rFonts w:hint="eastAsia"/>
        </w:rPr>
        <w:t>地点：</w:t>
      </w:r>
      <w:r>
        <w:t>三号楼（文科综合组团楼）</w:t>
      </w:r>
      <w:r>
        <w:rPr>
          <w:rFonts w:hint="eastAsia"/>
          <w:lang w:eastAsia="zh-CN"/>
        </w:rPr>
        <w:t>马克思主义学院</w:t>
      </w:r>
      <w:bookmarkStart w:id="0" w:name="_GoBack"/>
      <w:bookmarkEnd w:id="0"/>
      <w:r>
        <w:t>会议室3512</w:t>
      </w:r>
    </w:p>
    <w:p>
      <w:pPr>
        <w:pStyle w:val="2"/>
      </w:pPr>
      <w:r>
        <w:rPr>
          <w:rStyle w:val="4"/>
          <w:rFonts w:hint="eastAsia"/>
        </w:rPr>
        <w:t>主备课教师：</w:t>
      </w:r>
      <w:r>
        <w:rPr>
          <w:rStyle w:val="4"/>
          <w:rFonts w:hint="eastAsia"/>
          <w:b w:val="0"/>
          <w:bCs w:val="0"/>
          <w:lang w:eastAsia="zh-CN"/>
        </w:rPr>
        <w:t>付强</w:t>
      </w:r>
      <w:r>
        <w:rPr>
          <w:rStyle w:val="4"/>
          <w:rFonts w:hint="eastAsia"/>
          <w:b w:val="0"/>
          <w:bCs w:val="0"/>
          <w:lang w:val="en-US" w:eastAsia="zh-CN"/>
        </w:rPr>
        <w:t xml:space="preserve"> </w:t>
      </w:r>
      <w:r>
        <w:t>晋振华</w:t>
      </w:r>
      <w:r>
        <w:rPr>
          <w:rFonts w:hint="eastAsia"/>
          <w:lang w:val="en-US" w:eastAsia="zh-CN"/>
        </w:rPr>
        <w:t xml:space="preserve"> </w:t>
      </w:r>
      <w:r>
        <w:t>丁建波</w:t>
      </w:r>
    </w:p>
    <w:p>
      <w:pPr>
        <w:pStyle w:val="2"/>
      </w:pPr>
      <w:r>
        <w:rPr>
          <w:rStyle w:val="4"/>
          <w:rFonts w:hint="eastAsia"/>
        </w:rPr>
        <w:t>主讲内容：</w:t>
      </w:r>
      <w:r>
        <w:t>1、</w:t>
      </w:r>
      <w:r>
        <w:rPr>
          <w:rFonts w:hint="eastAsia"/>
        </w:rPr>
        <w:t>南海问题的实质与挑战</w:t>
      </w:r>
    </w:p>
    <w:p>
      <w:pPr>
        <w:pStyle w:val="2"/>
      </w:pPr>
      <w:r>
        <w:t>          2、</w:t>
      </w:r>
      <w:r>
        <w:rPr>
          <w:rFonts w:hint="eastAsia"/>
        </w:rPr>
        <w:t>我国“十三五”脱贫攻坚的形势任务与战略部署</w:t>
      </w:r>
    </w:p>
    <w:p>
      <w:pPr>
        <w:pStyle w:val="2"/>
      </w:pPr>
      <w:r>
        <w:t xml:space="preserve">          3、</w:t>
      </w:r>
      <w:r>
        <w:rPr>
          <w:rFonts w:hint="eastAsia"/>
        </w:rPr>
        <w:t>解读“七一”重要讲话精神</w:t>
      </w:r>
    </w:p>
    <w:p>
      <w:pPr>
        <w:pStyle w:val="2"/>
      </w:pPr>
      <w:r>
        <w:rPr>
          <w:rStyle w:val="4"/>
          <w:rFonts w:hint="eastAsia"/>
        </w:rPr>
        <w:t>参加人员：</w:t>
      </w:r>
      <w:r>
        <w:t>形势与政策课全体教师</w:t>
      </w:r>
    </w:p>
    <w:p>
      <w:pPr>
        <w:pStyle w:val="2"/>
      </w:pPr>
      <w:r>
        <w:t>为加强形势与政策教育课程规范化管理，按照上级与学校的规定，本学期形势与政策教育要加强集体备课和教学管理，希望各位老师一定要准时参加集体备课，如果有其他工作安排，请提前请假。</w:t>
      </w:r>
    </w:p>
    <w:p>
      <w:pPr>
        <w:pStyle w:val="2"/>
        <w:ind w:firstLine="4200" w:firstLineChars="1750"/>
      </w:pPr>
      <w:r>
        <w:t>宣传部</w:t>
      </w:r>
    </w:p>
    <w:p>
      <w:pPr>
        <w:pStyle w:val="2"/>
        <w:ind w:firstLine="4200" w:firstLineChars="1750"/>
      </w:pPr>
      <w:r>
        <w:rPr>
          <w:rFonts w:hint="eastAsia"/>
          <w:lang w:eastAsia="zh-CN"/>
        </w:rPr>
        <w:t>马克思主义</w:t>
      </w:r>
      <w:r>
        <w:t>学院</w:t>
      </w:r>
    </w:p>
    <w:p>
      <w:pPr>
        <w:pStyle w:val="2"/>
      </w:pPr>
      <w:r>
        <w:t xml:space="preserve">                  </w:t>
      </w:r>
      <w:r>
        <w:rPr>
          <w:rFonts w:hint="eastAsia"/>
        </w:rPr>
        <w:t xml:space="preserve">         </w:t>
      </w:r>
      <w:r>
        <w:t>                      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.0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>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6C4C"/>
    <w:rsid w:val="31C07B96"/>
    <w:rsid w:val="6DDC2A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2016-09-18T03:04:57Z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